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243E9E">
      <w:pPr>
        <w:spacing w:line="320" w:lineRule="exact"/>
        <w:ind w:firstLine="482" w:firstLineChars="200"/>
        <w:jc w:val="center"/>
        <w:rPr>
          <w:rFonts w:hint="eastAsia" w:ascii="Verdana" w:hAnsi="Verdana" w:eastAsia="宋体"/>
          <w:b/>
          <w:bCs/>
          <w:sz w:val="24"/>
          <w:lang w:eastAsia="zh-CN"/>
        </w:rPr>
      </w:pPr>
      <w:r>
        <w:rPr>
          <w:rFonts w:hint="eastAsia" w:ascii="Verdana" w:hAnsi="Verdana"/>
          <w:b/>
          <w:bCs/>
          <w:sz w:val="24"/>
          <w:lang w:eastAsia="zh-CN"/>
        </w:rPr>
        <w:t>加西贝拉压缩机有限</w:t>
      </w:r>
      <w:r>
        <w:rPr>
          <w:rFonts w:hint="eastAsia" w:ascii="Verdana" w:hAnsi="Verdana" w:eastAsia="宋体" w:cs="Times New Roman"/>
          <w:b/>
          <w:bCs/>
          <w:sz w:val="24"/>
          <w:lang w:eastAsia="zh-CN"/>
        </w:rPr>
        <w:t>公司</w:t>
      </w:r>
      <w:r>
        <w:rPr>
          <w:rFonts w:hint="eastAsia" w:ascii="Verdana" w:hAnsi="Verdana" w:cs="Times New Roman"/>
          <w:b/>
          <w:bCs/>
          <w:sz w:val="24"/>
          <w:lang w:val="en-US" w:eastAsia="zh-CN"/>
        </w:rPr>
        <w:t>智能相机动作监控系统</w:t>
      </w:r>
      <w:r>
        <w:rPr>
          <w:rFonts w:hint="eastAsia" w:ascii="Verdana" w:hAnsi="Verdana" w:eastAsia="宋体" w:cs="Times New Roman"/>
          <w:b/>
          <w:bCs/>
          <w:sz w:val="24"/>
          <w:lang w:eastAsia="zh-CN"/>
        </w:rPr>
        <w:t>项目</w:t>
      </w:r>
      <w:r>
        <w:rPr>
          <w:rFonts w:hint="eastAsia" w:ascii="Verdana" w:hAnsi="Verdana" w:eastAsia="宋体" w:cs="Times New Roman"/>
          <w:b/>
          <w:bCs/>
          <w:sz w:val="24"/>
          <w:lang w:eastAsia="zh-CN"/>
        </w:rPr>
        <w:t>项目</w:t>
      </w:r>
      <w:r>
        <w:rPr>
          <w:rFonts w:hint="eastAsia" w:ascii="Verdana" w:hAnsi="Verdana" w:eastAsia="宋体" w:cs="Times New Roman"/>
          <w:b/>
          <w:bCs/>
          <w:sz w:val="24"/>
          <w:lang w:val="en-US" w:eastAsia="zh-CN"/>
        </w:rPr>
        <w:t>询价</w:t>
      </w:r>
      <w:r>
        <w:rPr>
          <w:rFonts w:hint="eastAsia" w:ascii="Verdana" w:hAnsi="Verdana"/>
          <w:b/>
          <w:bCs/>
          <w:sz w:val="24"/>
          <w:lang w:eastAsia="zh-CN"/>
        </w:rPr>
        <w:t>公告</w:t>
      </w:r>
    </w:p>
    <w:p w14:paraId="063B8F60">
      <w:pPr>
        <w:overflowPunct w:val="0"/>
        <w:spacing w:line="360" w:lineRule="exact"/>
        <w:rPr>
          <w:rFonts w:hint="eastAsia" w:ascii="宋体" w:hAnsi="宋体" w:eastAsia="宋体" w:cs="宋体"/>
          <w:b/>
          <w:spacing w:val="4"/>
        </w:rPr>
      </w:pPr>
      <w:r>
        <w:rPr>
          <w:rFonts w:hint="eastAsia" w:ascii="宋体" w:hAnsi="宋体" w:eastAsia="宋体" w:cs="宋体"/>
          <w:b/>
          <w:spacing w:val="4"/>
        </w:rPr>
        <w:t>1、招标内容：</w:t>
      </w:r>
    </w:p>
    <w:p w14:paraId="060AA373">
      <w:pPr>
        <w:overflowPunct w:val="0"/>
        <w:spacing w:line="360" w:lineRule="exact"/>
        <w:rPr>
          <w:rFonts w:hint="eastAsia" w:ascii="宋体" w:hAnsi="宋体"/>
          <w:b/>
          <w:spacing w:val="4"/>
        </w:rPr>
      </w:pPr>
      <w:r>
        <w:rPr>
          <w:rFonts w:hint="eastAsia" w:ascii="宋体" w:hAnsi="宋体" w:eastAsia="宋体" w:cs="宋体"/>
          <w:b/>
          <w:color w:val="000000"/>
          <w:shd w:val="clear" w:color="auto" w:fill="FFFFFF"/>
        </w:rPr>
        <w:t>1.1</w:t>
      </w:r>
      <w:r>
        <w:rPr>
          <w:rFonts w:hint="eastAsia"/>
          <w:b/>
          <w:color w:val="000000"/>
          <w:shd w:val="clear" w:color="auto" w:fill="FFFFFF"/>
        </w:rPr>
        <w:t>、</w:t>
      </w:r>
      <w:r>
        <w:rPr>
          <w:rFonts w:hint="eastAsia" w:ascii="宋体" w:hAnsi="宋体"/>
          <w:spacing w:val="4"/>
          <w:lang w:eastAsia="zh-CN"/>
        </w:rPr>
        <w:t>智能相机动作监控系统项目</w:t>
      </w:r>
      <w:r>
        <w:rPr>
          <w:rFonts w:hint="eastAsia"/>
          <w:sz w:val="24"/>
          <w:lang w:val="en-US" w:eastAsia="zh-CN"/>
        </w:rPr>
        <w:t>：</w:t>
      </w:r>
    </w:p>
    <w:p w14:paraId="4F635785">
      <w:pPr>
        <w:overflowPunct w:val="0"/>
        <w:spacing w:before="156" w:beforeLines="50" w:after="156" w:afterLines="50"/>
        <w:jc w:val="center"/>
        <w:rPr>
          <w:rFonts w:ascii="Verdana" w:hAnsi="Verdana"/>
          <w:b/>
          <w:bCs/>
          <w:szCs w:val="21"/>
        </w:rPr>
      </w:pPr>
      <w:r>
        <w:rPr>
          <w:rFonts w:hint="eastAsia" w:ascii="Verdana" w:hAnsi="Verdana"/>
          <w:b/>
          <w:bCs/>
          <w:szCs w:val="21"/>
        </w:rPr>
        <w:t>主要设备清单</w:t>
      </w:r>
    </w:p>
    <w:tbl>
      <w:tblPr>
        <w:tblStyle w:val="10"/>
        <w:tblW w:w="9884" w:type="dxa"/>
        <w:tblInd w:w="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"/>
        <w:gridCol w:w="3782"/>
        <w:gridCol w:w="1353"/>
        <w:gridCol w:w="886"/>
        <w:gridCol w:w="1241"/>
        <w:gridCol w:w="1910"/>
      </w:tblGrid>
      <w:tr w14:paraId="0F7B7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712" w:type="dxa"/>
            <w:noWrap w:val="0"/>
            <w:vAlign w:val="center"/>
          </w:tcPr>
          <w:p w14:paraId="4B96BA90">
            <w:pPr>
              <w:overflowPunct w:val="0"/>
              <w:jc w:val="center"/>
              <w:rPr>
                <w:rFonts w:hint="eastAsia" w:ascii="宋体" w:hAnsi="宋体"/>
                <w:spacing w:val="4"/>
              </w:rPr>
            </w:pPr>
            <w:r>
              <w:rPr>
                <w:rFonts w:hint="eastAsia" w:ascii="宋体" w:hAnsi="宋体"/>
                <w:spacing w:val="4"/>
              </w:rPr>
              <w:t>序号</w:t>
            </w:r>
          </w:p>
        </w:tc>
        <w:tc>
          <w:tcPr>
            <w:tcW w:w="3782" w:type="dxa"/>
            <w:noWrap w:val="0"/>
            <w:vAlign w:val="center"/>
          </w:tcPr>
          <w:p w14:paraId="49EAB868">
            <w:pPr>
              <w:overflowPunct w:val="0"/>
              <w:jc w:val="center"/>
              <w:rPr>
                <w:rFonts w:hint="eastAsia" w:ascii="宋体" w:hAnsi="宋体"/>
                <w:spacing w:val="4"/>
              </w:rPr>
            </w:pPr>
            <w:r>
              <w:rPr>
                <w:rFonts w:hint="eastAsia" w:ascii="宋体" w:hAnsi="宋体"/>
                <w:spacing w:val="4"/>
              </w:rPr>
              <w:t>主要设备</w:t>
            </w:r>
          </w:p>
        </w:tc>
        <w:tc>
          <w:tcPr>
            <w:tcW w:w="1353" w:type="dxa"/>
            <w:noWrap w:val="0"/>
            <w:vAlign w:val="center"/>
          </w:tcPr>
          <w:p w14:paraId="1E8F6ED1">
            <w:pPr>
              <w:overflowPunct w:val="0"/>
              <w:jc w:val="center"/>
              <w:rPr>
                <w:rFonts w:hint="eastAsia" w:ascii="宋体" w:hAnsi="宋体"/>
                <w:spacing w:val="4"/>
              </w:rPr>
            </w:pPr>
            <w:r>
              <w:rPr>
                <w:rFonts w:hint="eastAsia" w:ascii="宋体" w:hAnsi="宋体"/>
                <w:spacing w:val="4"/>
              </w:rPr>
              <w:t>型号规格</w:t>
            </w:r>
          </w:p>
        </w:tc>
        <w:tc>
          <w:tcPr>
            <w:tcW w:w="886" w:type="dxa"/>
            <w:noWrap w:val="0"/>
            <w:vAlign w:val="center"/>
          </w:tcPr>
          <w:p w14:paraId="583DA55B">
            <w:pPr>
              <w:overflowPunct w:val="0"/>
              <w:jc w:val="center"/>
              <w:rPr>
                <w:rFonts w:hint="eastAsia" w:ascii="宋体" w:hAnsi="宋体"/>
                <w:spacing w:val="4"/>
              </w:rPr>
            </w:pPr>
            <w:r>
              <w:rPr>
                <w:rFonts w:hint="eastAsia" w:ascii="宋体" w:hAnsi="宋体"/>
                <w:spacing w:val="4"/>
              </w:rPr>
              <w:t>单位</w:t>
            </w:r>
          </w:p>
        </w:tc>
        <w:tc>
          <w:tcPr>
            <w:tcW w:w="1241" w:type="dxa"/>
            <w:noWrap w:val="0"/>
            <w:vAlign w:val="center"/>
          </w:tcPr>
          <w:p w14:paraId="6A5BAFC0">
            <w:pPr>
              <w:overflowPunct w:val="0"/>
              <w:jc w:val="center"/>
              <w:rPr>
                <w:rFonts w:hint="eastAsia" w:ascii="宋体" w:hAnsi="宋体"/>
                <w:spacing w:val="4"/>
              </w:rPr>
            </w:pPr>
            <w:r>
              <w:rPr>
                <w:rFonts w:hint="eastAsia" w:ascii="宋体" w:hAnsi="宋体"/>
                <w:spacing w:val="4"/>
              </w:rPr>
              <w:t>数量</w:t>
            </w:r>
          </w:p>
        </w:tc>
        <w:tc>
          <w:tcPr>
            <w:tcW w:w="1910" w:type="dxa"/>
            <w:noWrap w:val="0"/>
            <w:vAlign w:val="center"/>
          </w:tcPr>
          <w:p w14:paraId="004E0A39">
            <w:pPr>
              <w:overflowPunct w:val="0"/>
              <w:jc w:val="center"/>
              <w:rPr>
                <w:rFonts w:hint="eastAsia" w:ascii="宋体" w:hAnsi="宋体"/>
                <w:spacing w:val="4"/>
              </w:rPr>
            </w:pPr>
            <w:r>
              <w:rPr>
                <w:rFonts w:hint="eastAsia" w:ascii="宋体" w:hAnsi="宋体"/>
                <w:spacing w:val="4"/>
              </w:rPr>
              <w:t>备 注</w:t>
            </w:r>
          </w:p>
        </w:tc>
      </w:tr>
      <w:tr w14:paraId="410AD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712" w:type="dxa"/>
            <w:noWrap w:val="0"/>
            <w:vAlign w:val="center"/>
          </w:tcPr>
          <w:p w14:paraId="5DAD3974">
            <w:pPr>
              <w:overflowPunct w:val="0"/>
              <w:jc w:val="center"/>
              <w:rPr>
                <w:rFonts w:hint="eastAsia" w:ascii="宋体" w:hAnsi="宋体"/>
                <w:spacing w:val="4"/>
              </w:rPr>
            </w:pPr>
            <w:r>
              <w:rPr>
                <w:rFonts w:hint="eastAsia" w:ascii="宋体" w:hAnsi="宋体"/>
                <w:spacing w:val="4"/>
              </w:rPr>
              <w:t>1</w:t>
            </w:r>
          </w:p>
        </w:tc>
        <w:tc>
          <w:tcPr>
            <w:tcW w:w="3782" w:type="dxa"/>
            <w:noWrap w:val="0"/>
            <w:vAlign w:val="center"/>
          </w:tcPr>
          <w:p w14:paraId="32625607">
            <w:pPr>
              <w:overflowPunct w:val="0"/>
              <w:jc w:val="center"/>
              <w:rPr>
                <w:rFonts w:hint="default" w:ascii="宋体" w:hAnsi="宋体" w:eastAsia="宋体"/>
                <w:spacing w:val="4"/>
                <w:lang w:eastAsia="zh-CN"/>
              </w:rPr>
            </w:pPr>
            <w:r>
              <w:rPr>
                <w:rFonts w:hint="eastAsia" w:ascii="Verdana" w:hAnsi="Verdana" w:cs="Times New Roman"/>
                <w:b/>
                <w:bCs/>
                <w:sz w:val="24"/>
                <w:lang w:val="en-US" w:eastAsia="zh-CN"/>
              </w:rPr>
              <w:t>智能相机动作监控系统项目</w:t>
            </w:r>
          </w:p>
        </w:tc>
        <w:tc>
          <w:tcPr>
            <w:tcW w:w="1353" w:type="dxa"/>
            <w:noWrap w:val="0"/>
            <w:vAlign w:val="center"/>
          </w:tcPr>
          <w:p w14:paraId="1A0003E6">
            <w:pPr>
              <w:overflowPunct w:val="0"/>
              <w:jc w:val="center"/>
              <w:rPr>
                <w:rFonts w:hint="eastAsia" w:ascii="宋体" w:hAnsi="宋体"/>
                <w:spacing w:val="4"/>
                <w:lang w:val="en-US" w:eastAsia="zh-CN"/>
              </w:rPr>
            </w:pPr>
          </w:p>
        </w:tc>
        <w:tc>
          <w:tcPr>
            <w:tcW w:w="886" w:type="dxa"/>
            <w:noWrap w:val="0"/>
            <w:vAlign w:val="center"/>
          </w:tcPr>
          <w:p w14:paraId="15B335DD">
            <w:pPr>
              <w:overflowPunct w:val="0"/>
              <w:jc w:val="center"/>
              <w:rPr>
                <w:rFonts w:hint="default" w:ascii="宋体" w:hAnsi="宋体" w:eastAsia="宋体"/>
                <w:spacing w:val="4"/>
                <w:lang w:val="en-US" w:eastAsia="zh-CN"/>
              </w:rPr>
            </w:pPr>
            <w:r>
              <w:rPr>
                <w:rFonts w:hint="eastAsia" w:ascii="宋体" w:hAnsi="宋体" w:eastAsia="宋体"/>
                <w:spacing w:val="4"/>
                <w:lang w:val="en-US" w:eastAsia="zh-CN"/>
              </w:rPr>
              <w:t>套</w:t>
            </w:r>
          </w:p>
        </w:tc>
        <w:tc>
          <w:tcPr>
            <w:tcW w:w="1241" w:type="dxa"/>
            <w:noWrap w:val="0"/>
            <w:vAlign w:val="center"/>
          </w:tcPr>
          <w:p w14:paraId="7F84BE77">
            <w:pPr>
              <w:overflowPunct w:val="0"/>
              <w:jc w:val="center"/>
              <w:rPr>
                <w:rFonts w:hint="default" w:ascii="宋体" w:hAnsi="宋体"/>
                <w:spacing w:val="4"/>
                <w:lang w:val="en-US" w:eastAsia="zh-CN"/>
              </w:rPr>
            </w:pPr>
            <w:r>
              <w:rPr>
                <w:rFonts w:hint="eastAsia" w:ascii="宋体" w:hAnsi="宋体"/>
                <w:spacing w:val="4"/>
                <w:lang w:val="en-US" w:eastAsia="zh-CN"/>
              </w:rPr>
              <w:t>1</w:t>
            </w:r>
          </w:p>
        </w:tc>
        <w:tc>
          <w:tcPr>
            <w:tcW w:w="1910" w:type="dxa"/>
            <w:noWrap w:val="0"/>
            <w:vAlign w:val="center"/>
          </w:tcPr>
          <w:p w14:paraId="39F3E32F">
            <w:pPr>
              <w:overflowPunct w:val="0"/>
              <w:jc w:val="center"/>
              <w:rPr>
                <w:rFonts w:hint="eastAsia" w:ascii="宋体" w:hAnsi="宋体"/>
                <w:spacing w:val="4"/>
                <w:lang w:eastAsia="zh-CN"/>
              </w:rPr>
            </w:pPr>
            <w:r>
              <w:rPr>
                <w:rFonts w:hint="eastAsia" w:ascii="宋体" w:hAnsi="宋体"/>
                <w:spacing w:val="4"/>
                <w:lang w:eastAsia="zh-CN"/>
              </w:rPr>
              <w:t>配置见</w:t>
            </w:r>
            <w:r>
              <w:rPr>
                <w:rFonts w:hint="eastAsia" w:ascii="宋体" w:hAnsi="宋体"/>
                <w:spacing w:val="4"/>
                <w:lang w:val="en-US" w:eastAsia="zh-CN"/>
              </w:rPr>
              <w:t>邀请</w:t>
            </w:r>
            <w:r>
              <w:rPr>
                <w:rFonts w:hint="eastAsia" w:ascii="宋体" w:hAnsi="宋体"/>
                <w:spacing w:val="4"/>
                <w:lang w:eastAsia="zh-CN"/>
              </w:rPr>
              <w:t>文件</w:t>
            </w:r>
          </w:p>
        </w:tc>
      </w:tr>
    </w:tbl>
    <w:p w14:paraId="44C5078A">
      <w:pPr>
        <w:overflowPunct w:val="0"/>
        <w:rPr>
          <w:rFonts w:hint="eastAsia" w:ascii="宋体" w:hAnsi="宋体"/>
          <w:b/>
          <w:bCs/>
          <w:spacing w:val="4"/>
        </w:rPr>
      </w:pPr>
      <w:r>
        <w:rPr>
          <w:rFonts w:hint="eastAsia" w:ascii="宋体" w:hAnsi="宋体"/>
          <w:b/>
          <w:bCs/>
          <w:spacing w:val="4"/>
        </w:rPr>
        <w:t>2、交货时间：</w:t>
      </w:r>
      <w:r>
        <w:rPr>
          <w:rFonts w:hint="eastAsia" w:ascii="宋体" w:hAnsi="宋体"/>
          <w:bCs/>
          <w:spacing w:val="4"/>
        </w:rPr>
        <w:t>设备交货装运期最迟为合同签订后</w:t>
      </w:r>
      <w:r>
        <w:rPr>
          <w:rFonts w:hint="eastAsia" w:ascii="宋体" w:hAnsi="宋体"/>
          <w:bCs/>
          <w:spacing w:val="4"/>
          <w:lang w:val="en-US" w:eastAsia="zh-CN"/>
        </w:rPr>
        <w:t>30天</w:t>
      </w:r>
      <w:r>
        <w:rPr>
          <w:rFonts w:hint="eastAsia" w:ascii="宋体" w:hAnsi="宋体"/>
          <w:bCs/>
          <w:spacing w:val="4"/>
        </w:rPr>
        <w:t>。</w:t>
      </w:r>
    </w:p>
    <w:p w14:paraId="5A6A73A2">
      <w:pPr>
        <w:overflowPunct w:val="0"/>
        <w:rPr>
          <w:rFonts w:hint="eastAsia" w:ascii="宋体" w:hAnsi="宋体"/>
          <w:b/>
          <w:spacing w:val="4"/>
        </w:rPr>
      </w:pPr>
      <w:r>
        <w:rPr>
          <w:rFonts w:hint="eastAsia" w:ascii="宋体" w:hAnsi="宋体"/>
          <w:b/>
          <w:spacing w:val="4"/>
        </w:rPr>
        <w:t>3、投标人资质</w:t>
      </w:r>
    </w:p>
    <w:p w14:paraId="14DE808E">
      <w:pPr>
        <w:overflowPunct w:val="0"/>
        <w:rPr>
          <w:rFonts w:hint="eastAsia" w:ascii="宋体" w:hAnsi="宋体"/>
          <w:spacing w:val="4"/>
        </w:rPr>
      </w:pPr>
      <w:r>
        <w:rPr>
          <w:rFonts w:hint="eastAsia" w:ascii="宋体" w:hAnsi="宋体"/>
          <w:b/>
          <w:spacing w:val="4"/>
        </w:rPr>
        <w:t>3.1、</w:t>
      </w:r>
      <w:r>
        <w:rPr>
          <w:rFonts w:hint="eastAsia" w:ascii="宋体" w:hAnsi="宋体"/>
          <w:b/>
          <w:spacing w:val="4"/>
          <w:lang w:val="en-US" w:eastAsia="zh-CN"/>
        </w:rPr>
        <w:t xml:space="preserve"> </w:t>
      </w:r>
      <w:r>
        <w:rPr>
          <w:rFonts w:hint="eastAsia" w:ascii="宋体" w:hAnsi="宋体"/>
          <w:spacing w:val="4"/>
        </w:rPr>
        <w:t>合格的</w:t>
      </w:r>
      <w:r>
        <w:rPr>
          <w:rFonts w:hint="eastAsia" w:ascii="宋体" w:hAnsi="宋体"/>
          <w:spacing w:val="4"/>
          <w:lang w:val="en-US" w:eastAsia="zh-CN"/>
        </w:rPr>
        <w:t>参选</w:t>
      </w:r>
      <w:r>
        <w:rPr>
          <w:rFonts w:hint="eastAsia" w:ascii="宋体" w:hAnsi="宋体"/>
          <w:spacing w:val="4"/>
        </w:rPr>
        <w:t>人应具有完全履行合同的能力，具体应符合下列条件。</w:t>
      </w:r>
    </w:p>
    <w:p w14:paraId="058CD140">
      <w:pPr>
        <w:overflowPunct w:val="0"/>
        <w:rPr>
          <w:rFonts w:hint="default" w:ascii="宋体" w:hAnsi="宋体"/>
          <w:spacing w:val="4"/>
          <w:lang w:val="en-US"/>
        </w:rPr>
      </w:pPr>
      <w:r>
        <w:rPr>
          <w:rFonts w:hint="eastAsia" w:ascii="宋体" w:hAnsi="宋体"/>
          <w:b/>
          <w:spacing w:val="4"/>
        </w:rPr>
        <w:t>3.1、</w:t>
      </w:r>
      <w:r>
        <w:rPr>
          <w:rFonts w:hint="eastAsia" w:ascii="宋体" w:hAnsi="宋体"/>
          <w:b/>
          <w:spacing w:val="4"/>
          <w:lang w:val="en-US" w:eastAsia="zh-CN"/>
        </w:rPr>
        <w:t xml:space="preserve"> </w:t>
      </w:r>
      <w:r>
        <w:rPr>
          <w:rFonts w:hint="eastAsia" w:ascii="宋体" w:hAnsi="宋体"/>
          <w:spacing w:val="4"/>
        </w:rPr>
        <w:t>在专业技术、设备设施、人员组织、业绩经验等方面具有设计、制造、质量控制、经营管理的相应的资格和能力。</w:t>
      </w:r>
    </w:p>
    <w:p w14:paraId="18F26505">
      <w:pPr>
        <w:overflowPunct w:val="0"/>
        <w:rPr>
          <w:rFonts w:hint="eastAsia" w:ascii="宋体" w:hAnsi="宋体"/>
        </w:rPr>
      </w:pPr>
      <w:r>
        <w:rPr>
          <w:rFonts w:hint="eastAsia" w:ascii="宋体" w:hAnsi="宋体"/>
          <w:b/>
          <w:spacing w:val="4"/>
        </w:rPr>
        <w:t>3.2、</w:t>
      </w:r>
      <w:r>
        <w:rPr>
          <w:rFonts w:hint="eastAsia" w:ascii="宋体" w:hAnsi="宋体"/>
          <w:b/>
          <w:spacing w:val="4"/>
          <w:lang w:val="en-US" w:eastAsia="zh-CN"/>
        </w:rPr>
        <w:t xml:space="preserve"> </w:t>
      </w:r>
      <w:r>
        <w:rPr>
          <w:rFonts w:hint="eastAsia" w:ascii="宋体" w:hAnsi="宋体"/>
          <w:spacing w:val="4"/>
        </w:rPr>
        <w:t>具有完善的质量保证体系。</w:t>
      </w:r>
    </w:p>
    <w:p w14:paraId="489CA56D">
      <w:pPr>
        <w:overflowPunct w:val="0"/>
        <w:rPr>
          <w:rFonts w:hint="eastAsia" w:ascii="宋体" w:hAnsi="宋体"/>
        </w:rPr>
      </w:pPr>
      <w:r>
        <w:rPr>
          <w:rFonts w:hint="eastAsia" w:ascii="宋体" w:hAnsi="宋体"/>
          <w:b/>
          <w:spacing w:val="4"/>
        </w:rPr>
        <w:t>3.4、</w:t>
      </w:r>
      <w:r>
        <w:rPr>
          <w:rFonts w:hint="eastAsia" w:ascii="宋体" w:hAnsi="宋体"/>
        </w:rPr>
        <w:t xml:space="preserve"> 具有良好的银行资信和商业信誉。</w:t>
      </w:r>
    </w:p>
    <w:p w14:paraId="3D905394">
      <w:pPr>
        <w:overflowPunct w:val="0"/>
        <w:rPr>
          <w:rFonts w:hint="eastAsia"/>
          <w:bCs/>
          <w:szCs w:val="21"/>
        </w:rPr>
      </w:pPr>
      <w:r>
        <w:rPr>
          <w:rFonts w:hint="eastAsia" w:ascii="宋体" w:hAnsi="宋体"/>
          <w:b/>
          <w:spacing w:val="4"/>
        </w:rPr>
        <w:t>3.5、</w:t>
      </w:r>
      <w:r>
        <w:rPr>
          <w:rFonts w:hint="eastAsia" w:ascii="宋体" w:hAnsi="宋体"/>
        </w:rPr>
        <w:t xml:space="preserve"> 设备制造商须具有相关设计制造经验。</w:t>
      </w:r>
    </w:p>
    <w:p w14:paraId="11AB53AA">
      <w:pPr>
        <w:overflowPunct w:val="0"/>
        <w:rPr>
          <w:rFonts w:hint="eastAsia" w:ascii="宋体" w:hAnsi="宋体"/>
          <w:b w:val="0"/>
          <w:bCs/>
          <w:spacing w:val="4"/>
          <w:lang w:val="en-US" w:eastAsia="zh-CN"/>
        </w:rPr>
      </w:pPr>
      <w:r>
        <w:rPr>
          <w:rFonts w:hint="eastAsia" w:ascii="宋体" w:hAnsi="宋体"/>
          <w:b/>
          <w:spacing w:val="4"/>
          <w:lang w:val="en-US" w:eastAsia="zh-CN"/>
        </w:rPr>
        <w:t xml:space="preserve">3.7、 </w:t>
      </w:r>
      <w:r>
        <w:rPr>
          <w:rFonts w:hint="eastAsia" w:ascii="宋体" w:hAnsi="宋体"/>
          <w:b w:val="0"/>
          <w:bCs/>
          <w:spacing w:val="4"/>
          <w:lang w:val="en-US" w:eastAsia="zh-CN"/>
        </w:rPr>
        <w:t>经销商或代理商需提供相应的资质证明。</w:t>
      </w:r>
    </w:p>
    <w:p w14:paraId="759CDB5F">
      <w:pPr>
        <w:overflowPunct w:val="0"/>
        <w:rPr>
          <w:rFonts w:hint="default" w:ascii="宋体" w:hAnsi="宋体"/>
          <w:b w:val="0"/>
          <w:bCs/>
          <w:spacing w:val="4"/>
          <w:lang w:val="en-US" w:eastAsia="zh-CN"/>
        </w:rPr>
      </w:pPr>
      <w:r>
        <w:rPr>
          <w:rFonts w:hint="default" w:ascii="宋体" w:hAnsi="宋体"/>
          <w:b w:val="0"/>
          <w:bCs/>
          <w:spacing w:val="4"/>
          <w:lang w:val="en-US" w:eastAsia="zh-CN"/>
        </w:rPr>
        <w:t>4</w:t>
      </w:r>
      <w:r>
        <w:rPr>
          <w:rFonts w:hint="eastAsia" w:ascii="宋体" w:hAnsi="宋体"/>
          <w:b w:val="0"/>
          <w:bCs/>
          <w:spacing w:val="4"/>
          <w:lang w:val="en-US" w:eastAsia="zh-CN"/>
        </w:rPr>
        <w:t>、参选保证金：本项目不需要保证金。</w:t>
      </w:r>
    </w:p>
    <w:p w14:paraId="6604FF60">
      <w:pPr>
        <w:overflowPunct w:val="0"/>
        <w:spacing w:line="360" w:lineRule="exact"/>
        <w:rPr>
          <w:rFonts w:hint="eastAsia" w:ascii="宋体" w:hAnsi="宋体"/>
          <w:b/>
          <w:spacing w:val="4"/>
        </w:rPr>
      </w:pPr>
      <w:r>
        <w:rPr>
          <w:rFonts w:hint="eastAsia" w:ascii="宋体" w:hAnsi="宋体"/>
          <w:b/>
          <w:spacing w:val="4"/>
          <w:lang w:val="en-US" w:eastAsia="zh-CN"/>
        </w:rPr>
        <w:t>5</w:t>
      </w:r>
      <w:r>
        <w:rPr>
          <w:rFonts w:hint="eastAsia" w:ascii="宋体" w:hAnsi="宋体"/>
          <w:b/>
          <w:spacing w:val="4"/>
        </w:rPr>
        <w:t>、时间、地点：</w:t>
      </w:r>
    </w:p>
    <w:p w14:paraId="7071A0F9">
      <w:pPr>
        <w:overflowPunct w:val="0"/>
        <w:rPr>
          <w:rFonts w:hint="eastAsia" w:ascii="宋体" w:hAnsi="宋体"/>
          <w:spacing w:val="4"/>
        </w:rPr>
      </w:pPr>
      <w:r>
        <w:rPr>
          <w:rFonts w:hint="eastAsia" w:ascii="宋体" w:hAnsi="宋体"/>
          <w:b/>
          <w:bCs/>
          <w:spacing w:val="4"/>
          <w:lang w:val="en-US" w:eastAsia="zh-CN"/>
        </w:rPr>
        <w:t>5</w:t>
      </w:r>
      <w:r>
        <w:rPr>
          <w:rFonts w:hint="eastAsia" w:ascii="宋体" w:hAnsi="宋体"/>
          <w:b/>
          <w:bCs/>
          <w:spacing w:val="4"/>
        </w:rPr>
        <w:t xml:space="preserve">.1、 </w:t>
      </w:r>
      <w:r>
        <w:rPr>
          <w:rFonts w:hint="eastAsia" w:ascii="宋体" w:hAnsi="宋体"/>
          <w:spacing w:val="4"/>
          <w:lang w:val="en-US" w:eastAsia="zh-CN"/>
        </w:rPr>
        <w:t>参选</w:t>
      </w:r>
      <w:r>
        <w:rPr>
          <w:rFonts w:hint="eastAsia" w:ascii="宋体" w:hAnsi="宋体"/>
          <w:spacing w:val="4"/>
        </w:rPr>
        <w:t>截止日期：</w:t>
      </w:r>
      <w:r>
        <w:rPr>
          <w:rFonts w:hint="eastAsia" w:ascii="宋体" w:hAnsi="宋体"/>
          <w:b/>
          <w:color w:val="000000"/>
          <w:spacing w:val="4"/>
          <w:lang w:val="en-US" w:eastAsia="zh-CN"/>
        </w:rPr>
        <w:t>2026</w:t>
      </w:r>
      <w:r>
        <w:rPr>
          <w:rFonts w:hint="eastAsia" w:ascii="宋体" w:hAnsi="宋体"/>
          <w:b/>
          <w:color w:val="000000"/>
          <w:spacing w:val="4"/>
        </w:rPr>
        <w:t>年</w:t>
      </w:r>
      <w:r>
        <w:rPr>
          <w:rFonts w:hint="eastAsia" w:ascii="宋体" w:hAnsi="宋体"/>
          <w:b/>
          <w:color w:val="000000"/>
          <w:spacing w:val="4"/>
          <w:lang w:val="en-US" w:eastAsia="zh-CN"/>
        </w:rPr>
        <w:t>10</w:t>
      </w:r>
      <w:r>
        <w:rPr>
          <w:rFonts w:hint="eastAsia" w:ascii="宋体" w:hAnsi="宋体"/>
          <w:b/>
          <w:color w:val="000000"/>
          <w:spacing w:val="4"/>
        </w:rPr>
        <w:t>月</w:t>
      </w:r>
      <w:r>
        <w:rPr>
          <w:rFonts w:hint="eastAsia" w:ascii="宋体" w:hAnsi="宋体"/>
          <w:b/>
          <w:color w:val="000000"/>
          <w:spacing w:val="4"/>
          <w:lang w:val="en-US" w:eastAsia="zh-CN"/>
        </w:rPr>
        <w:t>22</w:t>
      </w:r>
      <w:r>
        <w:rPr>
          <w:rFonts w:hint="eastAsia" w:ascii="宋体" w:hAnsi="宋体"/>
          <w:b/>
          <w:color w:val="000000"/>
          <w:spacing w:val="4"/>
        </w:rPr>
        <w:t>日上午 11：30</w:t>
      </w:r>
      <w:r>
        <w:rPr>
          <w:rFonts w:hint="eastAsia" w:ascii="宋体" w:hAnsi="宋体"/>
          <w:spacing w:val="4"/>
        </w:rPr>
        <w:t>（北京时间），其后收到的</w:t>
      </w:r>
      <w:r>
        <w:rPr>
          <w:rFonts w:hint="eastAsia" w:ascii="宋体" w:hAnsi="宋体"/>
          <w:spacing w:val="4"/>
          <w:lang w:val="en-US" w:eastAsia="zh-CN"/>
        </w:rPr>
        <w:t>参选</w:t>
      </w:r>
      <w:r>
        <w:rPr>
          <w:rFonts w:hint="eastAsia" w:ascii="宋体" w:hAnsi="宋体"/>
          <w:spacing w:val="4"/>
        </w:rPr>
        <w:t>文件，恕不接受。</w:t>
      </w:r>
    </w:p>
    <w:p w14:paraId="1E1B5A5B">
      <w:pPr>
        <w:overflowPunct w:val="0"/>
        <w:rPr>
          <w:rFonts w:hint="eastAsia" w:ascii="宋体" w:hAnsi="宋体"/>
          <w:spacing w:val="4"/>
        </w:rPr>
      </w:pPr>
      <w:r>
        <w:rPr>
          <w:rFonts w:hint="eastAsia" w:ascii="宋体" w:hAnsi="宋体"/>
          <w:b/>
          <w:spacing w:val="4"/>
          <w:lang w:val="en-US" w:eastAsia="zh-CN"/>
        </w:rPr>
        <w:t>5</w:t>
      </w:r>
      <w:r>
        <w:rPr>
          <w:rFonts w:hint="eastAsia" w:ascii="宋体" w:hAnsi="宋体"/>
          <w:b/>
          <w:spacing w:val="4"/>
        </w:rPr>
        <w:t>.2、</w:t>
      </w:r>
      <w:r>
        <w:rPr>
          <w:rFonts w:hint="eastAsia" w:ascii="宋体" w:hAnsi="宋体"/>
          <w:spacing w:val="4"/>
          <w:lang w:val="en-US" w:eastAsia="zh-CN"/>
        </w:rPr>
        <w:t>参选</w:t>
      </w:r>
      <w:r>
        <w:rPr>
          <w:rFonts w:hint="eastAsia" w:ascii="宋体" w:hAnsi="宋体"/>
          <w:spacing w:val="4"/>
        </w:rPr>
        <w:t>文件一式</w:t>
      </w:r>
      <w:r>
        <w:rPr>
          <w:rFonts w:hint="eastAsia" w:ascii="宋体" w:hAnsi="宋体"/>
          <w:spacing w:val="4"/>
          <w:lang w:val="en-US" w:eastAsia="zh-CN"/>
        </w:rPr>
        <w:t>一</w:t>
      </w:r>
      <w:r>
        <w:rPr>
          <w:rFonts w:hint="eastAsia" w:ascii="宋体" w:hAnsi="宋体"/>
          <w:spacing w:val="4"/>
        </w:rPr>
        <w:t>份,正本、副本分别密封,注明项目名称、</w:t>
      </w:r>
      <w:r>
        <w:rPr>
          <w:rFonts w:hint="eastAsia" w:ascii="宋体" w:hAnsi="宋体"/>
          <w:spacing w:val="4"/>
          <w:lang w:val="en-US" w:eastAsia="zh-CN"/>
        </w:rPr>
        <w:t>被邀请人</w:t>
      </w:r>
      <w:r>
        <w:rPr>
          <w:rFonts w:hint="eastAsia" w:ascii="宋体" w:hAnsi="宋体"/>
          <w:spacing w:val="4"/>
        </w:rPr>
        <w:t>名址、</w:t>
      </w:r>
      <w:r>
        <w:rPr>
          <w:rFonts w:ascii="宋体" w:hAnsi="宋体"/>
          <w:spacing w:val="4"/>
        </w:rPr>
        <w:t>"</w:t>
      </w:r>
      <w:r>
        <w:rPr>
          <w:rFonts w:hint="eastAsia" w:ascii="宋体" w:hAnsi="宋体"/>
          <w:spacing w:val="4"/>
        </w:rPr>
        <w:t>正本</w:t>
      </w:r>
      <w:r>
        <w:rPr>
          <w:rFonts w:ascii="宋体" w:hAnsi="宋体"/>
          <w:spacing w:val="4"/>
        </w:rPr>
        <w:t>"</w:t>
      </w:r>
      <w:r>
        <w:rPr>
          <w:rFonts w:hint="eastAsia" w:ascii="宋体" w:hAnsi="宋体"/>
          <w:spacing w:val="4"/>
        </w:rPr>
        <w:t>，字样及</w:t>
      </w:r>
      <w:r>
        <w:rPr>
          <w:rFonts w:ascii="宋体" w:hAnsi="宋体"/>
          <w:spacing w:val="4"/>
        </w:rPr>
        <w:t>"</w:t>
      </w:r>
      <w:r>
        <w:rPr>
          <w:rFonts w:hint="eastAsia" w:ascii="宋体" w:hAnsi="宋体"/>
          <w:spacing w:val="4"/>
        </w:rPr>
        <w:t>不准提前启封</w:t>
      </w:r>
      <w:r>
        <w:rPr>
          <w:rFonts w:ascii="宋体" w:hAnsi="宋体"/>
          <w:spacing w:val="4"/>
        </w:rPr>
        <w:t>"</w:t>
      </w:r>
      <w:r>
        <w:rPr>
          <w:rFonts w:hint="eastAsia" w:ascii="宋体" w:hAnsi="宋体"/>
          <w:spacing w:val="4"/>
        </w:rPr>
        <w:t>字样。信封上应加盖</w:t>
      </w:r>
      <w:r>
        <w:rPr>
          <w:rFonts w:hint="eastAsia" w:ascii="宋体" w:hAnsi="宋体"/>
          <w:spacing w:val="4"/>
          <w:lang w:val="en-US" w:eastAsia="zh-CN"/>
        </w:rPr>
        <w:t>被邀请人</w:t>
      </w:r>
      <w:r>
        <w:rPr>
          <w:rFonts w:hint="eastAsia" w:ascii="宋体" w:hAnsi="宋体"/>
          <w:spacing w:val="4"/>
        </w:rPr>
        <w:t>公章。</w:t>
      </w:r>
      <w:r>
        <w:rPr>
          <w:rFonts w:hint="eastAsia" w:ascii="宋体" w:hAnsi="宋体"/>
          <w:spacing w:val="4"/>
          <w:lang w:val="en-US" w:eastAsia="zh-CN"/>
        </w:rPr>
        <w:t>参选</w:t>
      </w:r>
      <w:r>
        <w:rPr>
          <w:rFonts w:hint="eastAsia" w:ascii="宋体" w:hAnsi="宋体"/>
          <w:spacing w:val="4"/>
        </w:rPr>
        <w:t>文件可采用送达或快递的方式递交，递送所需时间请自行考虑。</w:t>
      </w:r>
    </w:p>
    <w:p w14:paraId="606A4A80">
      <w:pPr>
        <w:overflowPunct w:val="0"/>
        <w:rPr>
          <w:rFonts w:hint="eastAsia" w:ascii="宋体" w:hAnsi="宋体"/>
          <w:spacing w:val="4"/>
        </w:rPr>
      </w:pPr>
      <w:r>
        <w:rPr>
          <w:rFonts w:hint="eastAsia" w:ascii="宋体" w:hAnsi="宋体"/>
          <w:b/>
          <w:spacing w:val="4"/>
          <w:lang w:val="en-US" w:eastAsia="zh-CN"/>
        </w:rPr>
        <w:t>5</w:t>
      </w:r>
      <w:r>
        <w:rPr>
          <w:rFonts w:hint="eastAsia" w:ascii="宋体" w:hAnsi="宋体"/>
          <w:b/>
          <w:spacing w:val="4"/>
        </w:rPr>
        <w:t>.3、</w:t>
      </w:r>
      <w:r>
        <w:rPr>
          <w:rFonts w:hint="eastAsia" w:ascii="宋体" w:hAnsi="宋体"/>
          <w:spacing w:val="4"/>
        </w:rPr>
        <w:t xml:space="preserve"> 投标地点：加西贝拉压缩机有限公司设备管理部（办公大楼</w:t>
      </w:r>
      <w:r>
        <w:rPr>
          <w:rFonts w:hint="eastAsia" w:ascii="宋体" w:hAnsi="宋体"/>
          <w:spacing w:val="4"/>
          <w:lang w:val="en-US" w:eastAsia="zh-CN"/>
        </w:rPr>
        <w:t>211</w:t>
      </w:r>
      <w:r>
        <w:rPr>
          <w:rFonts w:hint="eastAsia" w:ascii="宋体" w:hAnsi="宋体"/>
          <w:spacing w:val="4"/>
        </w:rPr>
        <w:t xml:space="preserve">室） </w:t>
      </w:r>
    </w:p>
    <w:p w14:paraId="5A32B099">
      <w:pPr>
        <w:overflowPunct w:val="0"/>
        <w:ind w:firstLine="654" w:firstLineChars="300"/>
        <w:rPr>
          <w:rFonts w:hint="eastAsia" w:ascii="宋体" w:hAnsi="宋体"/>
          <w:spacing w:val="4"/>
        </w:rPr>
      </w:pPr>
      <w:r>
        <w:rPr>
          <w:rFonts w:hint="eastAsia" w:ascii="宋体" w:hAnsi="宋体"/>
          <w:spacing w:val="4"/>
        </w:rPr>
        <w:t>联系人：</w:t>
      </w:r>
      <w:r>
        <w:rPr>
          <w:rFonts w:hint="eastAsia" w:ascii="宋体" w:hAnsi="宋体"/>
          <w:spacing w:val="4"/>
          <w:lang w:val="en-US" w:eastAsia="zh-CN"/>
        </w:rPr>
        <w:t>龚明浩</w:t>
      </w:r>
      <w:r>
        <w:rPr>
          <w:rFonts w:hint="eastAsia" w:ascii="宋体" w:hAnsi="宋体"/>
          <w:spacing w:val="4"/>
        </w:rPr>
        <w:t xml:space="preserve"> 电话：</w:t>
      </w:r>
      <w:r>
        <w:rPr>
          <w:rFonts w:hint="eastAsia" w:ascii="宋体" w:hAnsi="宋体"/>
          <w:spacing w:val="4"/>
          <w:lang w:val="en-US" w:eastAsia="zh-CN"/>
        </w:rPr>
        <w:t>0573-82586181</w:t>
      </w:r>
      <w:r>
        <w:rPr>
          <w:rFonts w:hint="eastAsia" w:ascii="宋体" w:hAnsi="宋体"/>
          <w:spacing w:val="4"/>
        </w:rPr>
        <w:t xml:space="preserve">  传真：0573-82586181</w:t>
      </w:r>
    </w:p>
    <w:p w14:paraId="6EC61892">
      <w:pPr>
        <w:overflowPunct w:val="0"/>
        <w:rPr>
          <w:rFonts w:hint="eastAsia" w:ascii="宋体" w:hAnsi="宋体"/>
          <w:spacing w:val="4"/>
        </w:rPr>
      </w:pPr>
      <w:bookmarkStart w:id="0" w:name="_GoBack"/>
      <w:bookmarkEnd w:id="0"/>
    </w:p>
    <w:p w14:paraId="7E2AF66F">
      <w:pPr>
        <w:overflowPunct w:val="0"/>
        <w:rPr>
          <w:rFonts w:hint="eastAsia"/>
          <w:bCs/>
          <w:szCs w:val="21"/>
        </w:rPr>
      </w:pPr>
      <w:r>
        <w:rPr>
          <w:rFonts w:hint="eastAsia"/>
          <w:bCs/>
          <w:szCs w:val="21"/>
        </w:rPr>
        <w:t xml:space="preserve">                                                 </w:t>
      </w:r>
      <w:r>
        <w:rPr>
          <w:rFonts w:hint="eastAsia"/>
          <w:bCs/>
          <w:szCs w:val="21"/>
          <w:lang w:val="en-US" w:eastAsia="zh-CN"/>
        </w:rPr>
        <w:t xml:space="preserve">   </w:t>
      </w:r>
      <w:r>
        <w:rPr>
          <w:rFonts w:hint="eastAsia"/>
          <w:bCs/>
          <w:szCs w:val="21"/>
        </w:rPr>
        <w:t xml:space="preserve">   </w:t>
      </w:r>
      <w:r>
        <w:rPr>
          <w:rFonts w:hint="eastAsia" w:ascii="宋体" w:hAnsi="宋体"/>
          <w:spacing w:val="4"/>
        </w:rPr>
        <w:t>加西贝拉压缩机有限公司</w:t>
      </w:r>
      <w:r>
        <w:rPr>
          <w:rFonts w:hint="eastAsia"/>
          <w:bCs/>
          <w:szCs w:val="21"/>
        </w:rPr>
        <w:t xml:space="preserve"> </w:t>
      </w:r>
    </w:p>
    <w:p w14:paraId="3133B6FA">
      <w:pPr>
        <w:overflowPunct w:val="0"/>
        <w:rPr>
          <w:rFonts w:hint="eastAsia"/>
          <w:bCs/>
          <w:szCs w:val="21"/>
        </w:rPr>
      </w:pPr>
      <w:r>
        <w:rPr>
          <w:rFonts w:hint="eastAsia"/>
          <w:bCs/>
          <w:szCs w:val="21"/>
        </w:rPr>
        <w:t xml:space="preserve">                                                   </w:t>
      </w:r>
      <w:r>
        <w:rPr>
          <w:rFonts w:hint="eastAsia"/>
          <w:bCs/>
          <w:szCs w:val="21"/>
          <w:lang w:val="en-US" w:eastAsia="zh-CN"/>
        </w:rPr>
        <w:t xml:space="preserve">    </w:t>
      </w:r>
      <w:r>
        <w:rPr>
          <w:rFonts w:hint="eastAsia"/>
          <w:bCs/>
          <w:szCs w:val="21"/>
        </w:rPr>
        <w:t xml:space="preserve">     设备管理部</w:t>
      </w:r>
    </w:p>
    <w:p w14:paraId="063D7AEE">
      <w:pPr>
        <w:overflowPunct w:val="0"/>
        <w:rPr>
          <w:rFonts w:hint="eastAsia"/>
          <w:bCs/>
          <w:szCs w:val="21"/>
        </w:rPr>
      </w:pPr>
      <w:r>
        <w:rPr>
          <w:rFonts w:hint="eastAsia"/>
          <w:bCs/>
          <w:szCs w:val="21"/>
        </w:rPr>
        <w:t xml:space="preserve">                                                  </w:t>
      </w:r>
      <w:r>
        <w:rPr>
          <w:rFonts w:hint="eastAsia"/>
          <w:bCs/>
          <w:szCs w:val="21"/>
          <w:lang w:val="en-US" w:eastAsia="zh-CN"/>
        </w:rPr>
        <w:t xml:space="preserve">   </w:t>
      </w:r>
      <w:r>
        <w:rPr>
          <w:rFonts w:hint="eastAsia"/>
          <w:bCs/>
          <w:szCs w:val="21"/>
        </w:rPr>
        <w:t xml:space="preserve">     20</w:t>
      </w:r>
      <w:r>
        <w:rPr>
          <w:rFonts w:hint="eastAsia"/>
          <w:bCs/>
          <w:szCs w:val="21"/>
          <w:lang w:val="en-US" w:eastAsia="zh-CN"/>
        </w:rPr>
        <w:t>26</w:t>
      </w:r>
      <w:r>
        <w:rPr>
          <w:rFonts w:hint="eastAsia"/>
          <w:bCs/>
          <w:szCs w:val="21"/>
        </w:rPr>
        <w:t>年</w:t>
      </w:r>
      <w:r>
        <w:rPr>
          <w:rFonts w:hint="eastAsia"/>
          <w:bCs/>
          <w:szCs w:val="21"/>
          <w:lang w:val="en-US" w:eastAsia="zh-CN"/>
        </w:rPr>
        <w:t>10</w:t>
      </w:r>
      <w:r>
        <w:rPr>
          <w:rFonts w:hint="eastAsia"/>
          <w:bCs/>
          <w:szCs w:val="21"/>
        </w:rPr>
        <w:t>月</w:t>
      </w:r>
      <w:r>
        <w:rPr>
          <w:rFonts w:hint="eastAsia"/>
          <w:bCs/>
          <w:szCs w:val="21"/>
          <w:lang w:val="en-US" w:eastAsia="zh-CN"/>
        </w:rPr>
        <w:t>19</w:t>
      </w:r>
      <w:r>
        <w:rPr>
          <w:rFonts w:hint="eastAsia"/>
          <w:bCs/>
          <w:szCs w:val="21"/>
        </w:rPr>
        <w:t>日</w:t>
      </w:r>
    </w:p>
    <w:p w14:paraId="44FE81F8">
      <w:pPr>
        <w:spacing w:line="320" w:lineRule="exact"/>
        <w:ind w:firstLine="482" w:firstLineChars="200"/>
        <w:jc w:val="center"/>
        <w:rPr>
          <w:rFonts w:hint="eastAsia" w:ascii="Verdana" w:hAnsi="Verdana"/>
          <w:b/>
          <w:bCs/>
          <w:sz w:val="24"/>
          <w:lang w:eastAsia="zh-CN"/>
        </w:rPr>
      </w:pPr>
    </w:p>
    <w:p w14:paraId="312E2468">
      <w:pPr>
        <w:overflowPunct w:val="0"/>
        <w:rPr>
          <w:rFonts w:hint="eastAsia"/>
          <w:bCs/>
          <w:szCs w:val="21"/>
        </w:rPr>
      </w:pP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247" w:right="1247" w:bottom="1191" w:left="1247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DFKai-SB">
    <w:altName w:val="Microsoft JhengHei Light"/>
    <w:panose1 w:val="03000509000000000000"/>
    <w:charset w:val="00"/>
    <w:family w:val="script"/>
    <w:pitch w:val="default"/>
    <w:sig w:usb0="00000000" w:usb1="00000000" w:usb2="00000016" w:usb3="00000000" w:csb0="0010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Sim Hei+ 2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D75177">
    <w:pPr>
      <w:pStyle w:val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8</w:t>
    </w:r>
    <w:r>
      <w:fldChar w:fldCharType="end"/>
    </w:r>
  </w:p>
  <w:p w14:paraId="025184A8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EE3EDF">
    <w:pPr>
      <w:pStyle w:val="7"/>
      <w:jc w:val="left"/>
      <w:rPr>
        <w:rFonts w:hint="eastAsia"/>
      </w:rPr>
    </w:pPr>
    <w:r>
      <w:drawing>
        <wp:inline distT="0" distB="0" distL="114300" distR="114300">
          <wp:extent cx="1162685" cy="314325"/>
          <wp:effectExtent l="0" t="0" r="10795" b="5715"/>
          <wp:docPr id="1" name="图片 7" descr="新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7" descr="新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626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89A03C">
    <w:pPr>
      <w:pStyle w:val="7"/>
      <w:framePr w:wrap="around" w:vAnchor="text" w:hAnchor="margin" w:xAlign="right" w:y="1"/>
      <w:rPr>
        <w:rStyle w:val="13"/>
      </w:rPr>
    </w:pPr>
    <w:r>
      <w:fldChar w:fldCharType="begin"/>
    </w:r>
    <w:r>
      <w:rPr>
        <w:rStyle w:val="13"/>
      </w:rPr>
      <w:instrText xml:space="preserve">PAGE  </w:instrText>
    </w:r>
    <w:r>
      <w:fldChar w:fldCharType="end"/>
    </w:r>
  </w:p>
  <w:p w14:paraId="031536C9">
    <w:pPr>
      <w:pStyle w:val="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E89F6B">
    <w:pPr>
      <w:pStyle w:val="7"/>
      <w:jc w:val="left"/>
      <w:rPr>
        <w:rFonts w:hint="eastAsia"/>
      </w:rPr>
    </w:pPr>
    <w:r>
      <w:drawing>
        <wp:inline distT="0" distB="0" distL="114300" distR="114300">
          <wp:extent cx="1162685" cy="314325"/>
          <wp:effectExtent l="0" t="0" r="10795" b="5715"/>
          <wp:docPr id="2" name="图片 7" descr="新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7" descr="新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626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6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89"/>
  <w:drawingGridVerticalSpacing w:val="381"/>
  <w:displayHorizontalDrawingGridEvery w:val="0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yMWJhNzc1OTA1MjI0YzgxMGY1NjA1ZWE4ZWRjMTUifQ=="/>
  </w:docVars>
  <w:rsids>
    <w:rsidRoot w:val="001C619B"/>
    <w:rsid w:val="000006DA"/>
    <w:rsid w:val="0000321E"/>
    <w:rsid w:val="000142BB"/>
    <w:rsid w:val="000178FB"/>
    <w:rsid w:val="000255A9"/>
    <w:rsid w:val="00037C51"/>
    <w:rsid w:val="00046AD5"/>
    <w:rsid w:val="00047FB4"/>
    <w:rsid w:val="00053A26"/>
    <w:rsid w:val="00070FAE"/>
    <w:rsid w:val="000752D1"/>
    <w:rsid w:val="00093AE0"/>
    <w:rsid w:val="000947E3"/>
    <w:rsid w:val="00096595"/>
    <w:rsid w:val="00096E5D"/>
    <w:rsid w:val="000A1FAD"/>
    <w:rsid w:val="000A4187"/>
    <w:rsid w:val="000A47CD"/>
    <w:rsid w:val="000B0023"/>
    <w:rsid w:val="000C6538"/>
    <w:rsid w:val="000D3748"/>
    <w:rsid w:val="000D7EDB"/>
    <w:rsid w:val="00100A3E"/>
    <w:rsid w:val="00103079"/>
    <w:rsid w:val="00111F01"/>
    <w:rsid w:val="001126B7"/>
    <w:rsid w:val="00140262"/>
    <w:rsid w:val="00152BA3"/>
    <w:rsid w:val="00162971"/>
    <w:rsid w:val="00163441"/>
    <w:rsid w:val="00173369"/>
    <w:rsid w:val="001744CE"/>
    <w:rsid w:val="00192F0F"/>
    <w:rsid w:val="00194105"/>
    <w:rsid w:val="001A0B75"/>
    <w:rsid w:val="001B122A"/>
    <w:rsid w:val="001C048A"/>
    <w:rsid w:val="001C619B"/>
    <w:rsid w:val="001C7434"/>
    <w:rsid w:val="001D3D9F"/>
    <w:rsid w:val="001F7D3E"/>
    <w:rsid w:val="00214D3C"/>
    <w:rsid w:val="00215231"/>
    <w:rsid w:val="0021694E"/>
    <w:rsid w:val="00223C34"/>
    <w:rsid w:val="002243C3"/>
    <w:rsid w:val="0023515F"/>
    <w:rsid w:val="00251809"/>
    <w:rsid w:val="00254867"/>
    <w:rsid w:val="00254B90"/>
    <w:rsid w:val="002631E4"/>
    <w:rsid w:val="00272D52"/>
    <w:rsid w:val="002761E3"/>
    <w:rsid w:val="00276757"/>
    <w:rsid w:val="00282160"/>
    <w:rsid w:val="002A6C67"/>
    <w:rsid w:val="002B0BE9"/>
    <w:rsid w:val="002C6035"/>
    <w:rsid w:val="002D604C"/>
    <w:rsid w:val="002D7CD8"/>
    <w:rsid w:val="002E57D4"/>
    <w:rsid w:val="002F7593"/>
    <w:rsid w:val="00315BFB"/>
    <w:rsid w:val="00315F2F"/>
    <w:rsid w:val="003179BC"/>
    <w:rsid w:val="0032360F"/>
    <w:rsid w:val="00340061"/>
    <w:rsid w:val="00345A1C"/>
    <w:rsid w:val="003516D7"/>
    <w:rsid w:val="00370226"/>
    <w:rsid w:val="0037789F"/>
    <w:rsid w:val="0039018A"/>
    <w:rsid w:val="0039096E"/>
    <w:rsid w:val="003A21D0"/>
    <w:rsid w:val="003C1F8C"/>
    <w:rsid w:val="003C4AD3"/>
    <w:rsid w:val="003C582D"/>
    <w:rsid w:val="003D35E1"/>
    <w:rsid w:val="003D55A0"/>
    <w:rsid w:val="00405E69"/>
    <w:rsid w:val="00424151"/>
    <w:rsid w:val="004439E0"/>
    <w:rsid w:val="00445767"/>
    <w:rsid w:val="004478D7"/>
    <w:rsid w:val="00454EF0"/>
    <w:rsid w:val="00457D46"/>
    <w:rsid w:val="00462091"/>
    <w:rsid w:val="0048069D"/>
    <w:rsid w:val="00494866"/>
    <w:rsid w:val="004A092A"/>
    <w:rsid w:val="004A2B12"/>
    <w:rsid w:val="004A37F7"/>
    <w:rsid w:val="004B26E6"/>
    <w:rsid w:val="004B2E99"/>
    <w:rsid w:val="004B46E7"/>
    <w:rsid w:val="004B5AC1"/>
    <w:rsid w:val="004C55CE"/>
    <w:rsid w:val="004D0A62"/>
    <w:rsid w:val="004D1703"/>
    <w:rsid w:val="004D732A"/>
    <w:rsid w:val="004E3D18"/>
    <w:rsid w:val="00501EDC"/>
    <w:rsid w:val="00503069"/>
    <w:rsid w:val="00510283"/>
    <w:rsid w:val="0051159E"/>
    <w:rsid w:val="00520730"/>
    <w:rsid w:val="00521636"/>
    <w:rsid w:val="00527C7B"/>
    <w:rsid w:val="005368D1"/>
    <w:rsid w:val="00546298"/>
    <w:rsid w:val="00551123"/>
    <w:rsid w:val="0055195E"/>
    <w:rsid w:val="005526EE"/>
    <w:rsid w:val="00560244"/>
    <w:rsid w:val="0056318F"/>
    <w:rsid w:val="005670F8"/>
    <w:rsid w:val="00567BAA"/>
    <w:rsid w:val="005717AF"/>
    <w:rsid w:val="00577411"/>
    <w:rsid w:val="00577E4C"/>
    <w:rsid w:val="005D4DE7"/>
    <w:rsid w:val="005E1D24"/>
    <w:rsid w:val="005E3679"/>
    <w:rsid w:val="00602B66"/>
    <w:rsid w:val="006154D1"/>
    <w:rsid w:val="006172C6"/>
    <w:rsid w:val="00623E4C"/>
    <w:rsid w:val="00623E6E"/>
    <w:rsid w:val="0063404B"/>
    <w:rsid w:val="00635A0F"/>
    <w:rsid w:val="00644360"/>
    <w:rsid w:val="0065196A"/>
    <w:rsid w:val="0066380A"/>
    <w:rsid w:val="0068033C"/>
    <w:rsid w:val="00685421"/>
    <w:rsid w:val="00687944"/>
    <w:rsid w:val="006A01F8"/>
    <w:rsid w:val="006A4B88"/>
    <w:rsid w:val="006A75C3"/>
    <w:rsid w:val="006B1788"/>
    <w:rsid w:val="006C14B8"/>
    <w:rsid w:val="006D1C37"/>
    <w:rsid w:val="006D2A58"/>
    <w:rsid w:val="006D6292"/>
    <w:rsid w:val="006E647A"/>
    <w:rsid w:val="006E649F"/>
    <w:rsid w:val="006F61CB"/>
    <w:rsid w:val="006F6580"/>
    <w:rsid w:val="00712EA4"/>
    <w:rsid w:val="00743FA7"/>
    <w:rsid w:val="0075309C"/>
    <w:rsid w:val="00762A72"/>
    <w:rsid w:val="00776AB4"/>
    <w:rsid w:val="00790D54"/>
    <w:rsid w:val="00792921"/>
    <w:rsid w:val="007A6634"/>
    <w:rsid w:val="007B3464"/>
    <w:rsid w:val="007B3945"/>
    <w:rsid w:val="007B55DD"/>
    <w:rsid w:val="007D2258"/>
    <w:rsid w:val="007D4C93"/>
    <w:rsid w:val="007F3D35"/>
    <w:rsid w:val="007F42AB"/>
    <w:rsid w:val="007F6AF9"/>
    <w:rsid w:val="007F7207"/>
    <w:rsid w:val="00812770"/>
    <w:rsid w:val="008143EB"/>
    <w:rsid w:val="00817A3D"/>
    <w:rsid w:val="00817DBC"/>
    <w:rsid w:val="008263ED"/>
    <w:rsid w:val="00844285"/>
    <w:rsid w:val="00846A89"/>
    <w:rsid w:val="008567A8"/>
    <w:rsid w:val="0086008D"/>
    <w:rsid w:val="0086386E"/>
    <w:rsid w:val="008644BE"/>
    <w:rsid w:val="00876E3A"/>
    <w:rsid w:val="008802E1"/>
    <w:rsid w:val="00882FDF"/>
    <w:rsid w:val="008845B0"/>
    <w:rsid w:val="00884FC9"/>
    <w:rsid w:val="0089693C"/>
    <w:rsid w:val="00897EE9"/>
    <w:rsid w:val="008A205A"/>
    <w:rsid w:val="008A23E0"/>
    <w:rsid w:val="008B6C95"/>
    <w:rsid w:val="008E76EE"/>
    <w:rsid w:val="008F526B"/>
    <w:rsid w:val="008F6B04"/>
    <w:rsid w:val="009008DA"/>
    <w:rsid w:val="00911133"/>
    <w:rsid w:val="0091291C"/>
    <w:rsid w:val="009332B2"/>
    <w:rsid w:val="0095247A"/>
    <w:rsid w:val="00961457"/>
    <w:rsid w:val="0096749B"/>
    <w:rsid w:val="00967629"/>
    <w:rsid w:val="009846AC"/>
    <w:rsid w:val="00985AB9"/>
    <w:rsid w:val="0099279B"/>
    <w:rsid w:val="0099650F"/>
    <w:rsid w:val="00997BC1"/>
    <w:rsid w:val="009A0653"/>
    <w:rsid w:val="009B2830"/>
    <w:rsid w:val="009C209B"/>
    <w:rsid w:val="009D3665"/>
    <w:rsid w:val="009E0E03"/>
    <w:rsid w:val="009E3136"/>
    <w:rsid w:val="009E44EE"/>
    <w:rsid w:val="009E6BD2"/>
    <w:rsid w:val="009F28AE"/>
    <w:rsid w:val="009F48D6"/>
    <w:rsid w:val="00A0054D"/>
    <w:rsid w:val="00A200B4"/>
    <w:rsid w:val="00A4618E"/>
    <w:rsid w:val="00A52E53"/>
    <w:rsid w:val="00A62CE2"/>
    <w:rsid w:val="00A662D8"/>
    <w:rsid w:val="00A85C33"/>
    <w:rsid w:val="00A94B03"/>
    <w:rsid w:val="00AA69AA"/>
    <w:rsid w:val="00AB632B"/>
    <w:rsid w:val="00AB65BF"/>
    <w:rsid w:val="00AB78D2"/>
    <w:rsid w:val="00AC02D2"/>
    <w:rsid w:val="00AC23B6"/>
    <w:rsid w:val="00AC674B"/>
    <w:rsid w:val="00AD4464"/>
    <w:rsid w:val="00AE3E31"/>
    <w:rsid w:val="00AE7835"/>
    <w:rsid w:val="00AF5041"/>
    <w:rsid w:val="00B03D7B"/>
    <w:rsid w:val="00B11F85"/>
    <w:rsid w:val="00B36915"/>
    <w:rsid w:val="00B660ED"/>
    <w:rsid w:val="00B760D1"/>
    <w:rsid w:val="00B8005C"/>
    <w:rsid w:val="00B97FDD"/>
    <w:rsid w:val="00BC6599"/>
    <w:rsid w:val="00BE1EEF"/>
    <w:rsid w:val="00BE6695"/>
    <w:rsid w:val="00BF0423"/>
    <w:rsid w:val="00BF7520"/>
    <w:rsid w:val="00C10A97"/>
    <w:rsid w:val="00C12146"/>
    <w:rsid w:val="00C132BF"/>
    <w:rsid w:val="00C20221"/>
    <w:rsid w:val="00C25307"/>
    <w:rsid w:val="00C52EE7"/>
    <w:rsid w:val="00C764CF"/>
    <w:rsid w:val="00C80E31"/>
    <w:rsid w:val="00C814EE"/>
    <w:rsid w:val="00C912DD"/>
    <w:rsid w:val="00C92966"/>
    <w:rsid w:val="00C94AC8"/>
    <w:rsid w:val="00C97235"/>
    <w:rsid w:val="00C97AC0"/>
    <w:rsid w:val="00CA5C6E"/>
    <w:rsid w:val="00CB31AA"/>
    <w:rsid w:val="00CB4EDC"/>
    <w:rsid w:val="00CC0041"/>
    <w:rsid w:val="00CC111B"/>
    <w:rsid w:val="00CC71FA"/>
    <w:rsid w:val="00CC79BD"/>
    <w:rsid w:val="00CD0CDD"/>
    <w:rsid w:val="00CE3811"/>
    <w:rsid w:val="00D041AC"/>
    <w:rsid w:val="00D0770C"/>
    <w:rsid w:val="00D10838"/>
    <w:rsid w:val="00D10DA7"/>
    <w:rsid w:val="00D13E03"/>
    <w:rsid w:val="00D22EDC"/>
    <w:rsid w:val="00D25C16"/>
    <w:rsid w:val="00D27F35"/>
    <w:rsid w:val="00D3126B"/>
    <w:rsid w:val="00D36F8E"/>
    <w:rsid w:val="00D44E36"/>
    <w:rsid w:val="00D46338"/>
    <w:rsid w:val="00D53A8B"/>
    <w:rsid w:val="00D617F7"/>
    <w:rsid w:val="00D61E1B"/>
    <w:rsid w:val="00D62875"/>
    <w:rsid w:val="00D676AA"/>
    <w:rsid w:val="00D67A7B"/>
    <w:rsid w:val="00D701F6"/>
    <w:rsid w:val="00D72CB2"/>
    <w:rsid w:val="00D73302"/>
    <w:rsid w:val="00D860FF"/>
    <w:rsid w:val="00D92C85"/>
    <w:rsid w:val="00D97C14"/>
    <w:rsid w:val="00DB1931"/>
    <w:rsid w:val="00DB35EB"/>
    <w:rsid w:val="00DB5189"/>
    <w:rsid w:val="00DC4A67"/>
    <w:rsid w:val="00DC7E83"/>
    <w:rsid w:val="00DD4F24"/>
    <w:rsid w:val="00DE5558"/>
    <w:rsid w:val="00DE571E"/>
    <w:rsid w:val="00E02BC3"/>
    <w:rsid w:val="00E03D6E"/>
    <w:rsid w:val="00E141BF"/>
    <w:rsid w:val="00E20242"/>
    <w:rsid w:val="00E222B3"/>
    <w:rsid w:val="00E24E89"/>
    <w:rsid w:val="00E27B28"/>
    <w:rsid w:val="00E333D0"/>
    <w:rsid w:val="00E45AA6"/>
    <w:rsid w:val="00E5375F"/>
    <w:rsid w:val="00E666E0"/>
    <w:rsid w:val="00ED1D28"/>
    <w:rsid w:val="00ED2FEE"/>
    <w:rsid w:val="00EE7AB7"/>
    <w:rsid w:val="00F014DA"/>
    <w:rsid w:val="00F1093E"/>
    <w:rsid w:val="00F11B2D"/>
    <w:rsid w:val="00F1778A"/>
    <w:rsid w:val="00F240A5"/>
    <w:rsid w:val="00F3329A"/>
    <w:rsid w:val="00F37B69"/>
    <w:rsid w:val="00F4050B"/>
    <w:rsid w:val="00F5737E"/>
    <w:rsid w:val="00F612DD"/>
    <w:rsid w:val="00F75D8E"/>
    <w:rsid w:val="00FC0FBD"/>
    <w:rsid w:val="00FC2BD2"/>
    <w:rsid w:val="00FD29E9"/>
    <w:rsid w:val="00FD68D3"/>
    <w:rsid w:val="00FE23A0"/>
    <w:rsid w:val="02A35910"/>
    <w:rsid w:val="03AD58A1"/>
    <w:rsid w:val="04EB39BD"/>
    <w:rsid w:val="083551D9"/>
    <w:rsid w:val="0B952B47"/>
    <w:rsid w:val="0D195494"/>
    <w:rsid w:val="0FFF6040"/>
    <w:rsid w:val="106E264D"/>
    <w:rsid w:val="128B343E"/>
    <w:rsid w:val="12966605"/>
    <w:rsid w:val="14031C8A"/>
    <w:rsid w:val="14240A5F"/>
    <w:rsid w:val="145C3450"/>
    <w:rsid w:val="15426E6E"/>
    <w:rsid w:val="15BE1039"/>
    <w:rsid w:val="15E1664C"/>
    <w:rsid w:val="16134AA2"/>
    <w:rsid w:val="16BC14C5"/>
    <w:rsid w:val="1A3D4437"/>
    <w:rsid w:val="1C97580E"/>
    <w:rsid w:val="1E432C32"/>
    <w:rsid w:val="21B34C71"/>
    <w:rsid w:val="231B5C8E"/>
    <w:rsid w:val="240B0553"/>
    <w:rsid w:val="24E72569"/>
    <w:rsid w:val="24E7295E"/>
    <w:rsid w:val="278307A4"/>
    <w:rsid w:val="2A631EB2"/>
    <w:rsid w:val="2A6B7BF3"/>
    <w:rsid w:val="2A7B39C4"/>
    <w:rsid w:val="2CDC1AC0"/>
    <w:rsid w:val="2D172456"/>
    <w:rsid w:val="311E4E7D"/>
    <w:rsid w:val="32290263"/>
    <w:rsid w:val="35301450"/>
    <w:rsid w:val="35632544"/>
    <w:rsid w:val="35D50D41"/>
    <w:rsid w:val="37335AE2"/>
    <w:rsid w:val="379D316D"/>
    <w:rsid w:val="390E7A2F"/>
    <w:rsid w:val="397F68C7"/>
    <w:rsid w:val="3A197682"/>
    <w:rsid w:val="3A393687"/>
    <w:rsid w:val="3B635284"/>
    <w:rsid w:val="3FEE65AD"/>
    <w:rsid w:val="41703864"/>
    <w:rsid w:val="43C44D08"/>
    <w:rsid w:val="443E410C"/>
    <w:rsid w:val="44EF2116"/>
    <w:rsid w:val="46933EA7"/>
    <w:rsid w:val="47037D88"/>
    <w:rsid w:val="4726315C"/>
    <w:rsid w:val="48C4124E"/>
    <w:rsid w:val="4A0512EC"/>
    <w:rsid w:val="4A804742"/>
    <w:rsid w:val="4B79F437"/>
    <w:rsid w:val="4C5D08E0"/>
    <w:rsid w:val="4D7E2065"/>
    <w:rsid w:val="4E3D0637"/>
    <w:rsid w:val="4E4E4F4A"/>
    <w:rsid w:val="4F4E0610"/>
    <w:rsid w:val="4FE6C9FA"/>
    <w:rsid w:val="51D2485F"/>
    <w:rsid w:val="52AD40A4"/>
    <w:rsid w:val="52BE606A"/>
    <w:rsid w:val="53787409"/>
    <w:rsid w:val="54432002"/>
    <w:rsid w:val="56736D65"/>
    <w:rsid w:val="5AC005DF"/>
    <w:rsid w:val="5AF91A39"/>
    <w:rsid w:val="5B4B3069"/>
    <w:rsid w:val="5B9A05E2"/>
    <w:rsid w:val="5BE6753C"/>
    <w:rsid w:val="5C5356DD"/>
    <w:rsid w:val="5C540530"/>
    <w:rsid w:val="5DC80482"/>
    <w:rsid w:val="5DF6401F"/>
    <w:rsid w:val="5E0FE9F5"/>
    <w:rsid w:val="5E5513C1"/>
    <w:rsid w:val="5F0D57F9"/>
    <w:rsid w:val="5F224A3F"/>
    <w:rsid w:val="5FE05B96"/>
    <w:rsid w:val="603229EC"/>
    <w:rsid w:val="603434C2"/>
    <w:rsid w:val="60A94122"/>
    <w:rsid w:val="62D93D15"/>
    <w:rsid w:val="63097D47"/>
    <w:rsid w:val="636A4566"/>
    <w:rsid w:val="63782623"/>
    <w:rsid w:val="642740B2"/>
    <w:rsid w:val="64F452D1"/>
    <w:rsid w:val="695E5527"/>
    <w:rsid w:val="69674FF3"/>
    <w:rsid w:val="698F2F63"/>
    <w:rsid w:val="69B82B72"/>
    <w:rsid w:val="6AA128A2"/>
    <w:rsid w:val="6AA6262A"/>
    <w:rsid w:val="6BF552A0"/>
    <w:rsid w:val="6CFB2E8B"/>
    <w:rsid w:val="7346211D"/>
    <w:rsid w:val="75692E7B"/>
    <w:rsid w:val="75F17B06"/>
    <w:rsid w:val="75F5423E"/>
    <w:rsid w:val="790E1591"/>
    <w:rsid w:val="791D122B"/>
    <w:rsid w:val="79565059"/>
    <w:rsid w:val="7B586414"/>
    <w:rsid w:val="7B6F39EA"/>
    <w:rsid w:val="7B717FCC"/>
    <w:rsid w:val="7B76549D"/>
    <w:rsid w:val="7D7D040F"/>
    <w:rsid w:val="7DF74F74"/>
    <w:rsid w:val="7F2C3CB8"/>
    <w:rsid w:val="7F71408C"/>
    <w:rsid w:val="7FF838E5"/>
    <w:rsid w:val="BB3F38C7"/>
    <w:rsid w:val="EEA9AA88"/>
    <w:rsid w:val="F9FE410D"/>
    <w:rsid w:val="FDB66C3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semiHidden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iPriority w:val="0"/>
    <w:pPr>
      <w:ind w:right="11"/>
      <w:jc w:val="center"/>
    </w:pPr>
    <w:rPr>
      <w:rFonts w:ascii="宋体"/>
      <w:b/>
      <w:sz w:val="48"/>
      <w:szCs w:val="20"/>
    </w:rPr>
  </w:style>
  <w:style w:type="paragraph" w:styleId="3">
    <w:name w:val="Date"/>
    <w:basedOn w:val="1"/>
    <w:next w:val="1"/>
    <w:uiPriority w:val="0"/>
    <w:pPr>
      <w:widowControl/>
    </w:pPr>
    <w:rPr>
      <w:b/>
      <w:kern w:val="0"/>
      <w:sz w:val="28"/>
      <w:szCs w:val="20"/>
    </w:rPr>
  </w:style>
  <w:style w:type="paragraph" w:styleId="4">
    <w:name w:val="Body Text Indent 2"/>
    <w:basedOn w:val="1"/>
    <w:qFormat/>
    <w:uiPriority w:val="0"/>
    <w:pPr>
      <w:overflowPunct w:val="0"/>
      <w:ind w:firstLine="567" w:firstLineChars="260"/>
    </w:pPr>
    <w:rPr>
      <w:rFonts w:ascii="宋体" w:hAnsi="宋体"/>
      <w:spacing w:val="4"/>
    </w:rPr>
  </w:style>
  <w:style w:type="paragraph" w:styleId="5">
    <w:name w:val="Balloon Text"/>
    <w:basedOn w:val="1"/>
    <w:semiHidden/>
    <w:uiPriority w:val="0"/>
    <w:rPr>
      <w:sz w:val="18"/>
      <w:szCs w:val="18"/>
    </w:rPr>
  </w:style>
  <w:style w:type="paragraph" w:styleId="6">
    <w:name w:val="footer"/>
    <w:basedOn w:val="1"/>
    <w:link w:val="14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Body Text Indent 3"/>
    <w:basedOn w:val="1"/>
    <w:qFormat/>
    <w:uiPriority w:val="0"/>
    <w:pPr>
      <w:widowControl/>
      <w:overflowPunct w:val="0"/>
      <w:ind w:firstLine="567"/>
      <w:jc w:val="left"/>
    </w:pPr>
    <w:rPr>
      <w:spacing w:val="4"/>
      <w:kern w:val="0"/>
      <w:sz w:val="28"/>
      <w:szCs w:val="20"/>
    </w:rPr>
  </w:style>
  <w:style w:type="paragraph" w:styleId="9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11">
    <w:name w:val="Table Grid"/>
    <w:basedOn w:val="10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page number"/>
    <w:basedOn w:val="12"/>
    <w:qFormat/>
    <w:uiPriority w:val="0"/>
  </w:style>
  <w:style w:type="character" w:customStyle="1" w:styleId="14">
    <w:name w:val="页脚 Char"/>
    <w:basedOn w:val="12"/>
    <w:link w:val="6"/>
    <w:qFormat/>
    <w:uiPriority w:val="99"/>
    <w:rPr>
      <w:kern w:val="2"/>
      <w:sz w:val="18"/>
      <w:szCs w:val="18"/>
    </w:rPr>
  </w:style>
  <w:style w:type="character" w:customStyle="1" w:styleId="15">
    <w:name w:val="apple-tab-span"/>
    <w:basedOn w:val="12"/>
    <w:uiPriority w:val="0"/>
  </w:style>
  <w:style w:type="paragraph" w:customStyle="1" w:styleId="16">
    <w:name w:val="reader-word-layer reader-word-s1-0 reader-word-s1-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7">
    <w:name w:val="reader-word-layer reader-word-s12-14 reader-word-s12-1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8">
    <w:name w:val="reader-word-layer reader-word-s11-10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">
    <w:name w:val=" Char"/>
    <w:basedOn w:val="1"/>
    <w:semiHidden/>
    <w:uiPriority w:val="0"/>
    <w:pPr>
      <w:spacing w:line="360" w:lineRule="auto"/>
    </w:pPr>
    <w:rPr>
      <w:rFonts w:ascii="Tahoma" w:hAnsi="Tahoma"/>
      <w:sz w:val="24"/>
      <w:szCs w:val="20"/>
    </w:rPr>
  </w:style>
  <w:style w:type="paragraph" w:customStyle="1" w:styleId="20">
    <w:name w:val="reader-word-layer reader-word-s11-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">
    <w:name w:val=" Char Char Char Char Char Char Char Char Char Char"/>
    <w:basedOn w:val="1"/>
    <w:qFormat/>
    <w:uiPriority w:val="0"/>
    <w:rPr>
      <w:rFonts w:ascii="Tahoma" w:hAnsi="Tahoma" w:cs="仿宋_GB2312"/>
      <w:sz w:val="24"/>
      <w:szCs w:val="20"/>
    </w:rPr>
  </w:style>
  <w:style w:type="paragraph" w:customStyle="1" w:styleId="22">
    <w:name w:val="reader-word-layer reader-word-s12-10 reader-word-s12-16 reader-word-s12-2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3">
    <w:name w:val="reader-word-layer reader-word-s12-1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">
    <w:name w:val="reader-word-layer reader-word-s11-1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">
    <w:name w:val="reader-word-layer reader-word-s11-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6">
    <w:name w:val="reader-word-layer reader-word-s12-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7">
    <w:name w:val="reader-word-layer reader-word-s12-1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8">
    <w:name w:val="reader-word-layer reader-word-s12-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">
    <w:name w:val="reader-word-layer reader-word-s12-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0">
    <w:name w:val="reader-word-layer reader-word-s11-1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1">
    <w:name w:val="標1"/>
    <w:qFormat/>
    <w:uiPriority w:val="0"/>
    <w:pPr>
      <w:spacing w:line="500" w:lineRule="exact"/>
      <w:jc w:val="center"/>
    </w:pPr>
    <w:rPr>
      <w:rFonts w:ascii="Calibri" w:hAnsi="Calibri" w:eastAsia="DFKai-SB" w:cs="Times New Roman"/>
      <w:b/>
      <w:sz w:val="56"/>
      <w:lang w:val="en-US" w:eastAsia="zh-TW" w:bidi="ar-SA"/>
    </w:rPr>
  </w:style>
  <w:style w:type="paragraph" w:customStyle="1" w:styleId="32">
    <w:name w:val="reader-word-layer reader-word-s11-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3">
    <w:name w:val="表文1"/>
    <w:uiPriority w:val="0"/>
    <w:pPr>
      <w:spacing w:line="300" w:lineRule="exact"/>
    </w:pPr>
    <w:rPr>
      <w:rFonts w:ascii="Calibri" w:hAnsi="Calibri" w:eastAsia="DFKai-SB" w:cs="Times New Roman"/>
      <w:sz w:val="28"/>
      <w:lang w:val="en-US" w:eastAsia="zh-TW" w:bidi="ar-SA"/>
    </w:rPr>
  </w:style>
  <w:style w:type="paragraph" w:customStyle="1" w:styleId="34">
    <w:name w:val="reader-word-layer reader-word-s12-2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">
    <w:name w:val="reader-word-layer reader-word-s11-1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6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7">
    <w:name w:val="reader-word-layer reader-word-s12-1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8">
    <w:name w:val="reader-word-layer reader-word-s12-2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9">
    <w:name w:val="Char Char Char Char Char Char Char Char Char Char Char Char Char Char Char Char"/>
    <w:basedOn w:val="1"/>
    <w:qFormat/>
    <w:uiPriority w:val="0"/>
    <w:pPr>
      <w:tabs>
        <w:tab w:val="left" w:pos="360"/>
      </w:tabs>
    </w:pPr>
    <w:rPr>
      <w:szCs w:val="20"/>
    </w:rPr>
  </w:style>
  <w:style w:type="paragraph" w:customStyle="1" w:styleId="40">
    <w:name w:val="reader-word-layer reader-word-s11-11 reader-word-s11-16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41">
    <w:name w:val="reader-word-layer reader-word-s12-1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42">
    <w:name w:val="reader-word-layer reader-word-s12-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43">
    <w:name w:val="reader-word-layer reader-word-s12-2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44">
    <w:name w:val="Default"/>
    <w:qFormat/>
    <w:uiPriority w:val="0"/>
    <w:pPr>
      <w:widowControl w:val="0"/>
      <w:autoSpaceDE w:val="0"/>
      <w:autoSpaceDN w:val="0"/>
      <w:adjustRightInd w:val="0"/>
    </w:pPr>
    <w:rPr>
      <w:rFonts w:ascii="Sim Hei+ 2" w:hAnsi="Calibri" w:eastAsia="Sim Hei+ 2" w:cs="Times New Roman"/>
      <w:color w:val="000000"/>
      <w:sz w:val="24"/>
      <w:szCs w:val="24"/>
      <w:lang w:val="en-US" w:eastAsia="zh-CN" w:bidi="ar-SA"/>
    </w:rPr>
  </w:style>
  <w:style w:type="paragraph" w:customStyle="1" w:styleId="45">
    <w:name w:val="reader-word-layer reader-word-s12-1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505</Words>
  <Characters>562</Characters>
  <Lines>7</Lines>
  <Paragraphs>1</Paragraphs>
  <TotalTime>1</TotalTime>
  <ScaleCrop>false</ScaleCrop>
  <LinksUpToDate>false</LinksUpToDate>
  <CharactersWithSpaces>750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2016-03-09T03:41:00Z</dcterms:created>
  <dc:creator>xmb</dc:creator>
  <cp:lastModifiedBy>百搭</cp:lastModifiedBy>
  <cp:lastPrinted>2013-05-21T01:51:00Z</cp:lastPrinted>
  <dcterms:modified xsi:type="dcterms:W3CDTF">2026-10-19T02:39:50Z</dcterms:modified>
  <dc:title>主 要 设 备 情 况 一 览 表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54AAF2169B8C4198952AB983526173AF_13</vt:lpwstr>
  </property>
  <property fmtid="{D5CDD505-2E9C-101B-9397-08002B2CF9AE}" pid="4" name="KSOTemplateDocerSaveRecord">
    <vt:lpwstr>eyJoZGlkIjoiNjBkMzAwZmI2YzQ2ZmM2MGM0NjQ3MTc0YjEyYTQ1MGEiLCJ1c2VySWQiOiIxMjY0ODUxMDc1In0=</vt:lpwstr>
  </property>
</Properties>
</file>